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CC" w:rsidRPr="00B253D6" w:rsidRDefault="00ED1CCC">
      <w:pPr>
        <w:rPr>
          <w:rFonts w:asciiTheme="minorEastAsia" w:hAnsiTheme="minorEastAsia"/>
          <w:sz w:val="24"/>
          <w:szCs w:val="24"/>
        </w:rPr>
      </w:pPr>
    </w:p>
    <w:p w:rsidR="0003051D" w:rsidRPr="00205BDC" w:rsidRDefault="00356DFD" w:rsidP="0003051D">
      <w:pPr>
        <w:widowControl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重大疾病基因工程模式动物研究所</w:t>
      </w:r>
      <w:r w:rsidR="004814BA" w:rsidRPr="00205BDC">
        <w:rPr>
          <w:rFonts w:asciiTheme="minorEastAsia" w:hAnsiTheme="minorEastAsia" w:cs="宋体"/>
          <w:b/>
          <w:kern w:val="0"/>
          <w:sz w:val="30"/>
          <w:szCs w:val="30"/>
        </w:rPr>
        <w:t>危险品、麻醉药品安全管理条例</w:t>
      </w:r>
      <w:r w:rsidR="006400B3">
        <w:rPr>
          <w:rFonts w:asciiTheme="minorEastAsia" w:hAnsiTheme="minorEastAsia" w:cs="宋体" w:hint="eastAsia"/>
          <w:b/>
          <w:kern w:val="0"/>
          <w:sz w:val="30"/>
          <w:szCs w:val="30"/>
        </w:rPr>
        <w:t>（试行）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56"/>
      </w:tblGrid>
      <w:tr w:rsidR="0003051D" w:rsidRPr="00B253D6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3051D" w:rsidRPr="00B253D6" w:rsidRDefault="0003051D" w:rsidP="0003051D">
            <w:pPr>
              <w:widowControl/>
              <w:spacing w:before="100" w:beforeAutospacing="1" w:after="210" w:line="36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根据国务院发布的《化学危险品安全管理条例》、《麻醉药品管理办法》的规定，结合我</w:t>
            </w:r>
            <w:r w:rsidR="004814BA"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实验室</w:t>
            </w: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的实际情况，特制定本管理条例。</w:t>
            </w:r>
          </w:p>
          <w:p w:rsidR="0003051D" w:rsidRPr="00B253D6" w:rsidRDefault="004814BA" w:rsidP="004814BA">
            <w:pPr>
              <w:widowControl/>
              <w:spacing w:before="100" w:beforeAutospacing="1" w:after="210" w:line="36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第一条 </w:t>
            </w: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本条例所指化学危险品，系指中华人民共和国国家标准GB6944--86《危险货物分类与品名编号》规定的凡具有爆炸、易燃、毒害、腐蚀、放射性等物质，在运输、装卸和贮存保管过程中，容易造成人身伤亡和财产损毁而需特别防护的货物，均属危险品。麻醉品是指连续使用后易产生身体依赖性、能成瘾癖的药品。</w:t>
            </w:r>
          </w:p>
          <w:p w:rsidR="0003051D" w:rsidRPr="00B253D6" w:rsidRDefault="0003051D" w:rsidP="0003051D">
            <w:pPr>
              <w:widowControl/>
              <w:spacing w:before="100" w:beforeAutospacing="1" w:after="210" w:line="36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第</w:t>
            </w:r>
            <w:r w:rsidR="004814BA"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</w:t>
            </w: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条</w:t>
            </w:r>
            <w:r w:rsidR="004814BA"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凡研制和生产上述物品，必须按照国家有关规定履行审批手续。未经批准的单位和个人，一律不得从事研制和生产活动。</w:t>
            </w:r>
          </w:p>
          <w:p w:rsidR="0003051D" w:rsidRPr="00B253D6" w:rsidRDefault="0003051D" w:rsidP="0003051D">
            <w:pPr>
              <w:widowControl/>
              <w:spacing w:before="100" w:beforeAutospacing="1" w:after="210" w:line="36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第</w:t>
            </w:r>
            <w:r w:rsidR="004814BA"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</w:t>
            </w: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条</w:t>
            </w:r>
            <w:r w:rsidR="004814BA"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计划与采购</w:t>
            </w:r>
          </w:p>
          <w:p w:rsidR="0003051D" w:rsidRPr="00B253D6" w:rsidRDefault="00DB6611" w:rsidP="0003051D">
            <w:pPr>
              <w:widowControl/>
              <w:spacing w:before="100" w:beforeAutospacing="1" w:after="210" w:line="36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科研所需上述物品的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个人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，必须认真制定申请计划，由所在部门负责人签字后送交资产管理处统一办理采购供应事宜。</w:t>
            </w:r>
          </w:p>
          <w:p w:rsidR="0003051D" w:rsidRPr="00B253D6" w:rsidRDefault="0003051D" w:rsidP="004814BA">
            <w:pPr>
              <w:widowControl/>
              <w:spacing w:before="100" w:beforeAutospacing="1" w:after="210" w:line="36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第</w:t>
            </w:r>
            <w:r w:rsidR="004814BA"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</w:t>
            </w: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条</w:t>
            </w:r>
            <w:r w:rsidR="004814BA"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储藏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性质互相抵触的危险品，如氢气和氧气等不得</w:t>
            </w: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同室储藏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。 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易燃品、油脂类或带有油污的物品，不得与装氧气容器和强氧化剂</w:t>
            </w: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同室储藏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。 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不得随身携带危险品、毒麻品乘坐公共交通工具。 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实行专人保管制度，存放地点必须符合安全要求、配备必要的消防器材。毒、麻品必须放置在专用保险柜内，且房间有防盗、报警装置。 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性质相互抵触的物品或灭火方法不同的物品不能存放在一起。遇水易燃的物品如过氧酸等，不能放在木架上。 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库房内不许吸烟，不许放置火源,要备置专用灭火器。 </w:t>
            </w:r>
          </w:p>
          <w:p w:rsidR="0003051D" w:rsidRPr="00B253D6" w:rsidRDefault="0003051D" w:rsidP="0003051D">
            <w:pPr>
              <w:widowControl/>
              <w:spacing w:before="100" w:beforeAutospacing="1" w:after="210" w:line="36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第六条</w:t>
            </w:r>
            <w:r w:rsidR="004814BA"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领用与管理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危险、毒麻药品原则上是用多少领多少或根据工作需要领取基本需要量，使用部门不另设危险品库。 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领用剧毒品如氰化物、砷化物等，必须详细写明用途、用量、申请人，教研室或研究室负责人签字后方可到库房领取。 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使用毒、麻药品的实验必须具有记录，以便检查。 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未经资产管理处批准，任何部门和个人无权对外出售、转让或借用危险品及毒麻药品，严禁私自使用。 </w:t>
            </w:r>
          </w:p>
          <w:p w:rsidR="0003051D" w:rsidRPr="00B253D6" w:rsidRDefault="0003051D" w:rsidP="0003051D">
            <w:pPr>
              <w:widowControl/>
              <w:spacing w:before="100" w:beforeAutospacing="1" w:after="210" w:line="360" w:lineRule="atLeast"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第七条</w:t>
            </w:r>
            <w:r w:rsidR="004814BA"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>罚则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对违反本条例规定的有关人员，由有关主管部门按《大连医科大学校园综合治理处罚规定》处理，构成犯罪的由司法机关依法追究刑事责任。 </w:t>
            </w:r>
          </w:p>
          <w:p w:rsidR="0003051D" w:rsidRPr="00B253D6" w:rsidRDefault="004814BA" w:rsidP="0003051D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7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253D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</w:t>
            </w:r>
            <w:r w:rsidR="0003051D" w:rsidRPr="00B253D6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凡私自制造、配制、出售、对外转让或私自使用危险品、毒品、麻醉品的人员，按学校有关规定处理。 </w:t>
            </w:r>
          </w:p>
          <w:p w:rsidR="0003051D" w:rsidRPr="00B253D6" w:rsidRDefault="0003051D" w:rsidP="004814BA">
            <w:pPr>
              <w:widowControl/>
              <w:spacing w:before="100" w:beforeAutospacing="1" w:after="100" w:afterAutospacing="1" w:line="360" w:lineRule="atLeast"/>
              <w:ind w:left="-285" w:right="7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AB3347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 xml:space="preserve">               </w:t>
      </w:r>
      <w:r w:rsidR="00356DFD">
        <w:rPr>
          <w:rFonts w:asciiTheme="minorEastAsia" w:hAnsiTheme="minorEastAsia" w:cs="宋体" w:hint="eastAsia"/>
          <w:b/>
          <w:kern w:val="0"/>
          <w:sz w:val="30"/>
          <w:szCs w:val="30"/>
        </w:rPr>
        <w:t xml:space="preserve">    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重大疾病基因工程模式动物研究所</w:t>
      </w:r>
    </w:p>
    <w:p w:rsidR="00DB6611" w:rsidRPr="00356DFD" w:rsidRDefault="00AD65BC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 xml:space="preserve">                   2016-4-7</w:t>
      </w: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DB6611" w:rsidRDefault="00DB6611" w:rsidP="0003051D">
      <w:pPr>
        <w:widowControl/>
        <w:shd w:val="clear" w:color="auto" w:fill="FFFFFF"/>
        <w:spacing w:line="555" w:lineRule="atLeast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E947AE" w:rsidRDefault="00E947AE" w:rsidP="00AB3347">
      <w:pPr>
        <w:widowControl/>
        <w:shd w:val="clear" w:color="auto" w:fill="FFFFFF"/>
        <w:spacing w:line="555" w:lineRule="atLeast"/>
        <w:rPr>
          <w:rFonts w:asciiTheme="minorEastAsia" w:hAnsiTheme="minorEastAsia" w:cs="宋体"/>
          <w:b/>
          <w:kern w:val="0"/>
          <w:sz w:val="30"/>
          <w:szCs w:val="30"/>
        </w:rPr>
      </w:pPr>
    </w:p>
    <w:sectPr w:rsidR="00E947AE" w:rsidSect="00ED1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62" w:rsidRDefault="00DF1862" w:rsidP="00C41DAE">
      <w:r>
        <w:separator/>
      </w:r>
    </w:p>
  </w:endnote>
  <w:endnote w:type="continuationSeparator" w:id="1">
    <w:p w:rsidR="00DF1862" w:rsidRDefault="00DF1862" w:rsidP="00C4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62" w:rsidRDefault="00DF1862" w:rsidP="00C41DAE">
      <w:r>
        <w:separator/>
      </w:r>
    </w:p>
  </w:footnote>
  <w:footnote w:type="continuationSeparator" w:id="1">
    <w:p w:rsidR="00DF1862" w:rsidRDefault="00DF1862" w:rsidP="00C4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FF6"/>
    <w:multiLevelType w:val="multilevel"/>
    <w:tmpl w:val="CE36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94E"/>
    <w:multiLevelType w:val="multilevel"/>
    <w:tmpl w:val="C0BE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4A33"/>
    <w:multiLevelType w:val="multilevel"/>
    <w:tmpl w:val="8160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0219A"/>
    <w:multiLevelType w:val="multilevel"/>
    <w:tmpl w:val="901C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900E3"/>
    <w:multiLevelType w:val="multilevel"/>
    <w:tmpl w:val="68EA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D4062"/>
    <w:multiLevelType w:val="multilevel"/>
    <w:tmpl w:val="4E6E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E6D03"/>
    <w:multiLevelType w:val="hybridMultilevel"/>
    <w:tmpl w:val="9808E3BC"/>
    <w:lvl w:ilvl="0" w:tplc="C0B45AE0">
      <w:start w:val="1"/>
      <w:numFmt w:val="japaneseCounting"/>
      <w:lvlText w:val="第%1条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900685E"/>
    <w:multiLevelType w:val="multilevel"/>
    <w:tmpl w:val="3A38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B1C91"/>
    <w:multiLevelType w:val="multilevel"/>
    <w:tmpl w:val="354A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DAE"/>
    <w:rsid w:val="0003051D"/>
    <w:rsid w:val="00071177"/>
    <w:rsid w:val="00097490"/>
    <w:rsid w:val="000A437B"/>
    <w:rsid w:val="000D6AE6"/>
    <w:rsid w:val="000E44F7"/>
    <w:rsid w:val="00205BDC"/>
    <w:rsid w:val="00321F91"/>
    <w:rsid w:val="00356DFD"/>
    <w:rsid w:val="003D0B7A"/>
    <w:rsid w:val="0041554E"/>
    <w:rsid w:val="004814BA"/>
    <w:rsid w:val="00503B3C"/>
    <w:rsid w:val="005535E7"/>
    <w:rsid w:val="00560A74"/>
    <w:rsid w:val="006400B3"/>
    <w:rsid w:val="00671992"/>
    <w:rsid w:val="0072272E"/>
    <w:rsid w:val="007B690B"/>
    <w:rsid w:val="0080436D"/>
    <w:rsid w:val="00865C46"/>
    <w:rsid w:val="008B6DE5"/>
    <w:rsid w:val="008E6211"/>
    <w:rsid w:val="009047E6"/>
    <w:rsid w:val="0092337E"/>
    <w:rsid w:val="00923763"/>
    <w:rsid w:val="009752C4"/>
    <w:rsid w:val="00977CB7"/>
    <w:rsid w:val="009D590E"/>
    <w:rsid w:val="00AB3347"/>
    <w:rsid w:val="00AD65BC"/>
    <w:rsid w:val="00B25141"/>
    <w:rsid w:val="00B253D6"/>
    <w:rsid w:val="00B33E4F"/>
    <w:rsid w:val="00B61524"/>
    <w:rsid w:val="00C2340C"/>
    <w:rsid w:val="00C362D1"/>
    <w:rsid w:val="00C41DAE"/>
    <w:rsid w:val="00C80C27"/>
    <w:rsid w:val="00D12000"/>
    <w:rsid w:val="00D83F2D"/>
    <w:rsid w:val="00DB6611"/>
    <w:rsid w:val="00DC48B8"/>
    <w:rsid w:val="00DC5EA0"/>
    <w:rsid w:val="00DF0BEC"/>
    <w:rsid w:val="00DF1862"/>
    <w:rsid w:val="00E01B96"/>
    <w:rsid w:val="00E4364F"/>
    <w:rsid w:val="00E840AE"/>
    <w:rsid w:val="00E947AE"/>
    <w:rsid w:val="00ED1CCC"/>
    <w:rsid w:val="00F7546F"/>
    <w:rsid w:val="00F854F8"/>
    <w:rsid w:val="00FD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D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0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3051D"/>
    <w:rPr>
      <w:b/>
      <w:bCs/>
    </w:rPr>
  </w:style>
  <w:style w:type="character" w:customStyle="1" w:styleId="apple-converted-space">
    <w:name w:val="apple-converted-space"/>
    <w:basedOn w:val="a0"/>
    <w:rsid w:val="0003051D"/>
  </w:style>
  <w:style w:type="paragraph" w:styleId="a7">
    <w:name w:val="List Paragraph"/>
    <w:basedOn w:val="a"/>
    <w:uiPriority w:val="34"/>
    <w:qFormat/>
    <w:rsid w:val="004814BA"/>
    <w:pPr>
      <w:ind w:firstLineChars="200" w:firstLine="420"/>
    </w:pPr>
  </w:style>
  <w:style w:type="paragraph" w:customStyle="1" w:styleId="Default">
    <w:name w:val="Default"/>
    <w:rsid w:val="00FD576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350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688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813">
          <w:marLeft w:val="0"/>
          <w:marRight w:val="0"/>
          <w:marTop w:val="3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149</Words>
  <Characters>853</Characters>
  <Application>Microsoft Office Word</Application>
  <DocSecurity>0</DocSecurity>
  <Lines>7</Lines>
  <Paragraphs>1</Paragraphs>
  <ScaleCrop>false</ScaleCrop>
  <Company>Lenovo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lenovo</cp:lastModifiedBy>
  <cp:revision>48</cp:revision>
  <cp:lastPrinted>2017-02-28T02:19:00Z</cp:lastPrinted>
  <dcterms:created xsi:type="dcterms:W3CDTF">2016-04-22T05:36:00Z</dcterms:created>
  <dcterms:modified xsi:type="dcterms:W3CDTF">2017-02-28T02:20:00Z</dcterms:modified>
</cp:coreProperties>
</file>