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6C" w:rsidRPr="0067716C" w:rsidRDefault="0067716C" w:rsidP="0067716C">
      <w:pPr>
        <w:widowControl/>
        <w:shd w:val="clear" w:color="auto" w:fill="FFFFFF"/>
        <w:spacing w:before="150" w:after="100" w:afterAutospacing="1" w:line="390" w:lineRule="atLeast"/>
        <w:jc w:val="center"/>
        <w:outlineLvl w:val="0"/>
        <w:rPr>
          <w:rFonts w:ascii="Arial" w:eastAsia="宋体" w:hAnsi="Arial" w:cs="Arial"/>
          <w:b/>
          <w:bCs/>
          <w:color w:val="000000"/>
          <w:kern w:val="36"/>
          <w:sz w:val="33"/>
          <w:szCs w:val="33"/>
        </w:rPr>
      </w:pPr>
      <w:r w:rsidRPr="0067716C">
        <w:rPr>
          <w:rFonts w:ascii="Arial" w:eastAsia="宋体" w:hAnsi="Arial" w:cs="Arial"/>
          <w:b/>
          <w:bCs/>
          <w:color w:val="000000"/>
          <w:kern w:val="36"/>
          <w:sz w:val="33"/>
          <w:szCs w:val="33"/>
        </w:rPr>
        <w:t>实验室安全事故应急预案</w:t>
      </w:r>
    </w:p>
    <w:p w:rsidR="007E663B" w:rsidRDefault="0067716C">
      <w:pPr>
        <w:rPr>
          <w:rFonts w:ascii="Arial" w:hAnsi="Arial" w:cs="Arial"/>
          <w:color w:val="000000"/>
          <w:szCs w:val="21"/>
          <w:shd w:val="clear" w:color="auto" w:fill="FFFFFF"/>
        </w:rPr>
      </w:pPr>
      <w:r>
        <w:rPr>
          <w:rFonts w:ascii="Arial" w:hAnsi="Arial" w:cs="Arial"/>
          <w:color w:val="000000"/>
          <w:szCs w:val="21"/>
          <w:shd w:val="clear" w:color="auto" w:fill="FFFFFF"/>
        </w:rPr>
        <w:t>为防止重大安全事故发生，完善应急管理机制，迅速有效地控制和处置可能发生的事故，保护师生员工人身安全和实验室财产安全，保障实验室安全和正常运转，特制定本应急预案。</w:t>
      </w:r>
      <w:r>
        <w:rPr>
          <w:rFonts w:ascii="Arial" w:hAnsi="Arial" w:cs="Arial"/>
          <w:color w:val="000000"/>
          <w:szCs w:val="21"/>
          <w:shd w:val="clear" w:color="auto" w:fill="FFFFFF"/>
        </w:rPr>
        <w:t> </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一、分析实验室存在的安全隐患，易发生的事故类型有：</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（一）、火灾</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火灾性事故的发生具有普遍性，几乎所有的实验室都可能发生：</w:t>
      </w:r>
      <w:r>
        <w:rPr>
          <w:rFonts w:ascii="Arial" w:hAnsi="Arial" w:cs="Arial"/>
          <w:color w:val="000000"/>
          <w:szCs w:val="21"/>
          <w:shd w:val="clear" w:color="auto" w:fill="FFFFFF"/>
        </w:rPr>
        <w:t xml:space="preserve"> 1</w:t>
      </w:r>
      <w:r>
        <w:rPr>
          <w:rFonts w:ascii="Arial" w:hAnsi="Arial" w:cs="Arial"/>
          <w:color w:val="000000"/>
          <w:szCs w:val="21"/>
          <w:shd w:val="clear" w:color="auto" w:fill="FFFFFF"/>
        </w:rPr>
        <w:t>、忘记关电源，致使设备或用电器具通电时间过长，温度过高，引起着火；</w:t>
      </w:r>
      <w:r>
        <w:rPr>
          <w:rFonts w:ascii="Arial" w:hAnsi="Arial" w:cs="Arial"/>
          <w:color w:val="000000"/>
          <w:szCs w:val="21"/>
          <w:shd w:val="clear" w:color="auto" w:fill="FFFFFF"/>
        </w:rPr>
        <w:t>2</w:t>
      </w:r>
      <w:r>
        <w:rPr>
          <w:rFonts w:ascii="Arial" w:hAnsi="Arial" w:cs="Arial"/>
          <w:color w:val="000000"/>
          <w:szCs w:val="21"/>
          <w:shd w:val="clear" w:color="auto" w:fill="FFFFFF"/>
        </w:rPr>
        <w:t>、操作不慎或使用不当，使火源接触易燃物质，引起着火；</w:t>
      </w:r>
      <w:r>
        <w:rPr>
          <w:rFonts w:ascii="Arial" w:hAnsi="Arial" w:cs="Arial"/>
          <w:color w:val="000000"/>
          <w:szCs w:val="21"/>
          <w:shd w:val="clear" w:color="auto" w:fill="FFFFFF"/>
        </w:rPr>
        <w:t xml:space="preserve"> 3</w:t>
      </w:r>
      <w:r>
        <w:rPr>
          <w:rFonts w:ascii="Arial" w:hAnsi="Arial" w:cs="Arial"/>
          <w:color w:val="000000"/>
          <w:szCs w:val="21"/>
          <w:shd w:val="clear" w:color="auto" w:fill="FFFFFF"/>
        </w:rPr>
        <w:t>、供电线路老化、超负荷运行，导致线路发热，引起着火；</w:t>
      </w:r>
      <w:r>
        <w:rPr>
          <w:rFonts w:ascii="Arial" w:hAnsi="Arial" w:cs="Arial"/>
          <w:color w:val="000000"/>
          <w:szCs w:val="21"/>
          <w:shd w:val="clear" w:color="auto" w:fill="FFFFFF"/>
        </w:rPr>
        <w:t xml:space="preserve"> 4</w:t>
      </w:r>
      <w:r>
        <w:rPr>
          <w:rFonts w:ascii="Arial" w:hAnsi="Arial" w:cs="Arial"/>
          <w:color w:val="000000"/>
          <w:szCs w:val="21"/>
          <w:shd w:val="clear" w:color="auto" w:fill="FFFFFF"/>
        </w:rPr>
        <w:t>、乱扔烟头，接触易燃物质，引起着火。</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（二）、爆炸</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爆炸性事故多发生在具有易燃易爆物品和压力容器的实验室：</w:t>
      </w:r>
      <w:r>
        <w:rPr>
          <w:rFonts w:ascii="Arial" w:hAnsi="Arial" w:cs="Arial"/>
          <w:color w:val="000000"/>
          <w:szCs w:val="21"/>
          <w:shd w:val="clear" w:color="auto" w:fill="FFFFFF"/>
        </w:rPr>
        <w:t xml:space="preserve"> 1</w:t>
      </w:r>
      <w:r>
        <w:rPr>
          <w:rFonts w:ascii="Arial" w:hAnsi="Arial" w:cs="Arial"/>
          <w:color w:val="000000"/>
          <w:szCs w:val="21"/>
          <w:shd w:val="clear" w:color="auto" w:fill="FFFFFF"/>
        </w:rPr>
        <w:t>、违反操作规程，引燃易燃物品，进而导致爆炸；</w:t>
      </w:r>
      <w:r>
        <w:rPr>
          <w:rFonts w:ascii="Arial" w:hAnsi="Arial" w:cs="Arial"/>
          <w:color w:val="000000"/>
          <w:szCs w:val="21"/>
          <w:shd w:val="clear" w:color="auto" w:fill="FFFFFF"/>
        </w:rPr>
        <w:t xml:space="preserve"> 2</w:t>
      </w:r>
      <w:r>
        <w:rPr>
          <w:rFonts w:ascii="Arial" w:hAnsi="Arial" w:cs="Arial"/>
          <w:color w:val="000000"/>
          <w:szCs w:val="21"/>
          <w:shd w:val="clear" w:color="auto" w:fill="FFFFFF"/>
        </w:rPr>
        <w:t>、设备老化，存在故障或缺陷，造成易燃易爆物品泄漏，遇火花而引起爆炸。</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（三）、中毒</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毒害性事故多发生在具有化学药品和剧毒物质的化学实验室和具有毒气排放的实验室：</w:t>
      </w:r>
      <w:r>
        <w:rPr>
          <w:rFonts w:ascii="Arial" w:hAnsi="Arial" w:cs="Arial"/>
          <w:color w:val="000000"/>
          <w:szCs w:val="21"/>
          <w:shd w:val="clear" w:color="auto" w:fill="FFFFFF"/>
        </w:rPr>
        <w:t xml:space="preserve"> 1</w:t>
      </w:r>
      <w:r>
        <w:rPr>
          <w:rFonts w:ascii="Arial" w:hAnsi="Arial" w:cs="Arial"/>
          <w:color w:val="000000"/>
          <w:szCs w:val="21"/>
          <w:shd w:val="clear" w:color="auto" w:fill="FFFFFF"/>
        </w:rPr>
        <w:t>、违反操作规程，将食物带进有毒物的实验室，造成误食中毒；</w:t>
      </w:r>
      <w:r>
        <w:rPr>
          <w:rFonts w:ascii="Arial" w:hAnsi="Arial" w:cs="Arial"/>
          <w:color w:val="000000"/>
          <w:szCs w:val="21"/>
          <w:shd w:val="clear" w:color="auto" w:fill="FFFFFF"/>
        </w:rPr>
        <w:t xml:space="preserve"> 2</w:t>
      </w:r>
      <w:r>
        <w:rPr>
          <w:rFonts w:ascii="Arial" w:hAnsi="Arial" w:cs="Arial"/>
          <w:color w:val="000000"/>
          <w:szCs w:val="21"/>
          <w:shd w:val="clear" w:color="auto" w:fill="FFFFFF"/>
        </w:rPr>
        <w:t>、设备设施老化，存在故障或缺陷，造成有毒物质泄漏或有毒气体排放不出，酿成中毒；</w:t>
      </w:r>
      <w:r>
        <w:rPr>
          <w:rFonts w:ascii="Arial" w:hAnsi="Arial" w:cs="Arial"/>
          <w:color w:val="000000"/>
          <w:szCs w:val="21"/>
          <w:shd w:val="clear" w:color="auto" w:fill="FFFFFF"/>
        </w:rPr>
        <w:t xml:space="preserve"> 3</w:t>
      </w:r>
      <w:r>
        <w:rPr>
          <w:rFonts w:ascii="Arial" w:hAnsi="Arial" w:cs="Arial"/>
          <w:color w:val="000000"/>
          <w:szCs w:val="21"/>
          <w:shd w:val="clear" w:color="auto" w:fill="FFFFFF"/>
        </w:rPr>
        <w:t>、管理不善，造成有毒物品散落流失，引起环境污染；</w:t>
      </w:r>
      <w:r>
        <w:rPr>
          <w:rFonts w:ascii="Arial" w:hAnsi="Arial" w:cs="Arial"/>
          <w:color w:val="000000"/>
          <w:szCs w:val="21"/>
          <w:shd w:val="clear" w:color="auto" w:fill="FFFFFF"/>
        </w:rPr>
        <w:t xml:space="preserve"> 4</w:t>
      </w:r>
      <w:r>
        <w:rPr>
          <w:rFonts w:ascii="Arial" w:hAnsi="Arial" w:cs="Arial"/>
          <w:color w:val="000000"/>
          <w:szCs w:val="21"/>
          <w:shd w:val="clear" w:color="auto" w:fill="FFFFFF"/>
        </w:rPr>
        <w:t>、废水排放管路受阻或失修改道，造成有毒废水未经处理而流出，引起环境污染；</w:t>
      </w:r>
      <w:r>
        <w:rPr>
          <w:rFonts w:ascii="Arial" w:hAnsi="Arial" w:cs="Arial"/>
          <w:color w:val="000000"/>
          <w:szCs w:val="21"/>
          <w:shd w:val="clear" w:color="auto" w:fill="FFFFFF"/>
        </w:rPr>
        <w:t xml:space="preserve"> 5</w:t>
      </w:r>
      <w:r>
        <w:rPr>
          <w:rFonts w:ascii="Arial" w:hAnsi="Arial" w:cs="Arial"/>
          <w:color w:val="000000"/>
          <w:szCs w:val="21"/>
          <w:shd w:val="clear" w:color="auto" w:fill="FFFFFF"/>
        </w:rPr>
        <w:t>、进行有毒有害操作时不佩戴相应的防护用具；</w:t>
      </w:r>
      <w:r>
        <w:rPr>
          <w:rFonts w:ascii="Arial" w:hAnsi="Arial" w:cs="Arial"/>
          <w:color w:val="000000"/>
          <w:szCs w:val="21"/>
          <w:shd w:val="clear" w:color="auto" w:fill="FFFFFF"/>
        </w:rPr>
        <w:t xml:space="preserve"> 6</w:t>
      </w:r>
      <w:r>
        <w:rPr>
          <w:rFonts w:ascii="Arial" w:hAnsi="Arial" w:cs="Arial"/>
          <w:color w:val="000000"/>
          <w:szCs w:val="21"/>
          <w:shd w:val="clear" w:color="auto" w:fill="FFFFFF"/>
        </w:rPr>
        <w:t>、不按照要求处理实验</w:t>
      </w:r>
      <w:r>
        <w:rPr>
          <w:rFonts w:ascii="Arial" w:hAnsi="Arial" w:cs="Arial"/>
          <w:color w:val="000000"/>
          <w:szCs w:val="21"/>
          <w:shd w:val="clear" w:color="auto" w:fill="FFFFFF"/>
        </w:rPr>
        <w:t>“</w:t>
      </w:r>
      <w:r>
        <w:rPr>
          <w:rFonts w:ascii="Arial" w:hAnsi="Arial" w:cs="Arial"/>
          <w:color w:val="000000"/>
          <w:szCs w:val="21"/>
          <w:shd w:val="clear" w:color="auto" w:fill="FFFFFF"/>
        </w:rPr>
        <w:t>三废</w:t>
      </w:r>
      <w:r>
        <w:rPr>
          <w:rFonts w:ascii="Arial" w:hAnsi="Arial" w:cs="Arial"/>
          <w:color w:val="000000"/>
          <w:szCs w:val="21"/>
          <w:shd w:val="clear" w:color="auto" w:fill="FFFFFF"/>
        </w:rPr>
        <w:t>”</w:t>
      </w:r>
      <w:r>
        <w:rPr>
          <w:rFonts w:ascii="Arial" w:hAnsi="Arial" w:cs="Arial"/>
          <w:color w:val="000000"/>
          <w:szCs w:val="21"/>
          <w:shd w:val="clear" w:color="auto" w:fill="FFFFFF"/>
        </w:rPr>
        <w:t>，污染环境。</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（四）、触电</w:t>
      </w:r>
      <w:r>
        <w:rPr>
          <w:rFonts w:ascii="Arial" w:hAnsi="Arial" w:cs="Arial"/>
          <w:color w:val="000000"/>
          <w:szCs w:val="21"/>
          <w:shd w:val="clear" w:color="auto" w:fill="FFFFFF"/>
        </w:rPr>
        <w:t xml:space="preserve"> 1</w:t>
      </w:r>
      <w:r>
        <w:rPr>
          <w:rFonts w:ascii="Arial" w:hAnsi="Arial" w:cs="Arial"/>
          <w:color w:val="000000"/>
          <w:szCs w:val="21"/>
          <w:shd w:val="clear" w:color="auto" w:fill="FFFFFF"/>
        </w:rPr>
        <w:t>、违反操作规程，乱拉电线等；</w:t>
      </w:r>
      <w:r>
        <w:rPr>
          <w:rFonts w:ascii="Arial" w:hAnsi="Arial" w:cs="Arial"/>
          <w:color w:val="000000"/>
          <w:szCs w:val="21"/>
          <w:shd w:val="clear" w:color="auto" w:fill="FFFFFF"/>
        </w:rPr>
        <w:t xml:space="preserve"> 2</w:t>
      </w:r>
      <w:r>
        <w:rPr>
          <w:rFonts w:ascii="Arial" w:hAnsi="Arial" w:cs="Arial"/>
          <w:color w:val="000000"/>
          <w:szCs w:val="21"/>
          <w:shd w:val="clear" w:color="auto" w:fill="FFFFFF"/>
        </w:rPr>
        <w:t>、因设备设施老化而存在故障和缺陷，造成漏电触电。</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（五）、灼伤</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皮肤直接接触强腐蚀性物质、强氧化剂、强还原剂，如浓酸、浓碱、氢氟酸、钠、溴等引起的局部外伤：</w:t>
      </w:r>
      <w:r>
        <w:rPr>
          <w:rFonts w:ascii="Arial" w:hAnsi="Arial" w:cs="Arial"/>
          <w:color w:val="000000"/>
          <w:szCs w:val="21"/>
          <w:shd w:val="clear" w:color="auto" w:fill="FFFFFF"/>
        </w:rPr>
        <w:t xml:space="preserve"> 1</w:t>
      </w:r>
      <w:r>
        <w:rPr>
          <w:rFonts w:ascii="Arial" w:hAnsi="Arial" w:cs="Arial"/>
          <w:color w:val="000000"/>
          <w:szCs w:val="21"/>
          <w:shd w:val="clear" w:color="auto" w:fill="FFFFFF"/>
        </w:rPr>
        <w:t>、在做化学实验时没有根据实验要求配戴护目镜，眼睛受刺激性气体薰染，化学药品特别是强酸、强碱、玻璃屑等异物进入眼内；</w:t>
      </w:r>
      <w:r>
        <w:rPr>
          <w:rFonts w:ascii="Arial" w:hAnsi="Arial" w:cs="Arial"/>
          <w:color w:val="000000"/>
          <w:szCs w:val="21"/>
          <w:shd w:val="clear" w:color="auto" w:fill="FFFFFF"/>
        </w:rPr>
        <w:t xml:space="preserve"> 2</w:t>
      </w:r>
      <w:r>
        <w:rPr>
          <w:rFonts w:ascii="Arial" w:hAnsi="Arial" w:cs="Arial"/>
          <w:color w:val="000000"/>
          <w:szCs w:val="21"/>
          <w:shd w:val="clear" w:color="auto" w:fill="FFFFFF"/>
        </w:rPr>
        <w:t>、在紫外光下长时间用裸眼观察物体；</w:t>
      </w:r>
      <w:r>
        <w:rPr>
          <w:rFonts w:ascii="Arial" w:hAnsi="Arial" w:cs="Arial"/>
          <w:color w:val="000000"/>
          <w:szCs w:val="21"/>
          <w:shd w:val="clear" w:color="auto" w:fill="FFFFFF"/>
        </w:rPr>
        <w:t xml:space="preserve"> 3</w:t>
      </w:r>
      <w:r>
        <w:rPr>
          <w:rFonts w:ascii="Arial" w:hAnsi="Arial" w:cs="Arial"/>
          <w:color w:val="000000"/>
          <w:szCs w:val="21"/>
          <w:shd w:val="clear" w:color="auto" w:fill="FFFFFF"/>
        </w:rPr>
        <w:t>、使用毒品时没有配戴橡皮手套，而是用手直接取用化学毒品；</w:t>
      </w:r>
      <w:r>
        <w:rPr>
          <w:rFonts w:ascii="Arial" w:hAnsi="Arial" w:cs="Arial"/>
          <w:color w:val="000000"/>
          <w:szCs w:val="21"/>
          <w:shd w:val="clear" w:color="auto" w:fill="FFFFFF"/>
        </w:rPr>
        <w:t xml:space="preserve"> 4</w:t>
      </w:r>
      <w:r>
        <w:rPr>
          <w:rFonts w:ascii="Arial" w:hAnsi="Arial" w:cs="Arial"/>
          <w:color w:val="000000"/>
          <w:szCs w:val="21"/>
          <w:shd w:val="clear" w:color="auto" w:fill="FFFFFF"/>
        </w:rPr>
        <w:t>、在处理具有刺激性的、恶臭的和有毒的化学药品时，没有在通风橱中进行，</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吸入了药品和溶剂蒸气。</w:t>
      </w:r>
      <w:r>
        <w:rPr>
          <w:rFonts w:ascii="Arial" w:hAnsi="Arial" w:cs="Arial"/>
          <w:color w:val="000000"/>
          <w:szCs w:val="21"/>
          <w:shd w:val="clear" w:color="auto" w:fill="FFFFFF"/>
        </w:rPr>
        <w:t xml:space="preserve"> 5</w:t>
      </w:r>
      <w:r>
        <w:rPr>
          <w:rFonts w:ascii="Arial" w:hAnsi="Arial" w:cs="Arial"/>
          <w:color w:val="000000"/>
          <w:szCs w:val="21"/>
          <w:shd w:val="clear" w:color="auto" w:fill="FFFFFF"/>
        </w:rPr>
        <w:t>、用口吸吸管移取浓酸、浓碱，有毒液体，用鼻子直接嗅气体。</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二、成立应急组织机构、明确职责</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学院党政负责人为第一安全责任人，各（梯队）实验室落实安全责任人和实验室安全员，学院成立实验室安全事故应急领导小组。</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领导小组主要职责：</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w:t>
      </w:r>
      <w:r>
        <w:rPr>
          <w:rFonts w:ascii="Arial" w:hAnsi="Arial" w:cs="Arial"/>
          <w:color w:val="000000"/>
          <w:szCs w:val="21"/>
          <w:shd w:val="clear" w:color="auto" w:fill="FFFFFF"/>
        </w:rPr>
        <w:t>1</w:t>
      </w:r>
      <w:r>
        <w:rPr>
          <w:rFonts w:ascii="Arial" w:hAnsi="Arial" w:cs="Arial"/>
          <w:color w:val="000000"/>
          <w:szCs w:val="21"/>
          <w:shd w:val="clear" w:color="auto" w:fill="FFFFFF"/>
        </w:rPr>
        <w:t>）组织制定安全保障规章制度；</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w:t>
      </w:r>
      <w:r>
        <w:rPr>
          <w:rFonts w:ascii="Arial" w:hAnsi="Arial" w:cs="Arial"/>
          <w:color w:val="000000"/>
          <w:szCs w:val="21"/>
          <w:shd w:val="clear" w:color="auto" w:fill="FFFFFF"/>
        </w:rPr>
        <w:t>2</w:t>
      </w:r>
      <w:r>
        <w:rPr>
          <w:rFonts w:ascii="Arial" w:hAnsi="Arial" w:cs="Arial"/>
          <w:color w:val="000000"/>
          <w:szCs w:val="21"/>
          <w:shd w:val="clear" w:color="auto" w:fill="FFFFFF"/>
        </w:rPr>
        <w:t>）保证安全保障规章制度有效实施；</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w:t>
      </w:r>
      <w:r>
        <w:rPr>
          <w:rFonts w:ascii="Arial" w:hAnsi="Arial" w:cs="Arial"/>
          <w:color w:val="000000"/>
          <w:szCs w:val="21"/>
          <w:shd w:val="clear" w:color="auto" w:fill="FFFFFF"/>
        </w:rPr>
        <w:t>3</w:t>
      </w:r>
      <w:r>
        <w:rPr>
          <w:rFonts w:ascii="Arial" w:hAnsi="Arial" w:cs="Arial"/>
          <w:color w:val="000000"/>
          <w:szCs w:val="21"/>
          <w:shd w:val="clear" w:color="auto" w:fill="FFFFFF"/>
        </w:rPr>
        <w:t>）组织安全检查，及时消除安全事故隐患；</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w:t>
      </w:r>
      <w:r>
        <w:rPr>
          <w:rFonts w:ascii="Arial" w:hAnsi="Arial" w:cs="Arial"/>
          <w:color w:val="000000"/>
          <w:szCs w:val="21"/>
          <w:shd w:val="clear" w:color="auto" w:fill="FFFFFF"/>
        </w:rPr>
        <w:t>4</w:t>
      </w:r>
      <w:r>
        <w:rPr>
          <w:rFonts w:ascii="Arial" w:hAnsi="Arial" w:cs="Arial"/>
          <w:color w:val="000000"/>
          <w:szCs w:val="21"/>
          <w:shd w:val="clear" w:color="auto" w:fill="FFFFFF"/>
        </w:rPr>
        <w:t>）组织制定并实施安全事故应急预案；</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w:t>
      </w:r>
      <w:r>
        <w:rPr>
          <w:rFonts w:ascii="Arial" w:hAnsi="Arial" w:cs="Arial"/>
          <w:color w:val="000000"/>
          <w:szCs w:val="21"/>
          <w:shd w:val="clear" w:color="auto" w:fill="FFFFFF"/>
        </w:rPr>
        <w:t>5</w:t>
      </w:r>
      <w:r>
        <w:rPr>
          <w:rFonts w:ascii="Arial" w:hAnsi="Arial" w:cs="Arial"/>
          <w:color w:val="000000"/>
          <w:szCs w:val="21"/>
          <w:shd w:val="clear" w:color="auto" w:fill="FFFFFF"/>
        </w:rPr>
        <w:t>）负责现场急救的指挥工作；</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w:t>
      </w:r>
      <w:r>
        <w:rPr>
          <w:rFonts w:ascii="Arial" w:hAnsi="Arial" w:cs="Arial"/>
          <w:color w:val="000000"/>
          <w:szCs w:val="21"/>
          <w:shd w:val="clear" w:color="auto" w:fill="FFFFFF"/>
        </w:rPr>
        <w:t>6</w:t>
      </w:r>
      <w:r>
        <w:rPr>
          <w:rFonts w:ascii="Arial" w:hAnsi="Arial" w:cs="Arial"/>
          <w:color w:val="000000"/>
          <w:szCs w:val="21"/>
          <w:shd w:val="clear" w:color="auto" w:fill="FFFFFF"/>
        </w:rPr>
        <w:t>）及时、准确报告安全事故。</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应急电话：</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火警：</w:t>
      </w:r>
      <w:r>
        <w:rPr>
          <w:rFonts w:ascii="Arial" w:hAnsi="Arial" w:cs="Arial"/>
          <w:color w:val="000000"/>
          <w:szCs w:val="21"/>
          <w:shd w:val="clear" w:color="auto" w:fill="FFFFFF"/>
        </w:rPr>
        <w:t xml:space="preserve">119 </w:t>
      </w:r>
      <w:r>
        <w:rPr>
          <w:rFonts w:ascii="Arial" w:hAnsi="Arial" w:cs="Arial"/>
          <w:color w:val="000000"/>
          <w:szCs w:val="21"/>
          <w:shd w:val="clear" w:color="auto" w:fill="FFFFFF"/>
        </w:rPr>
        <w:t>匪警：</w:t>
      </w:r>
      <w:r>
        <w:rPr>
          <w:rFonts w:ascii="Arial" w:hAnsi="Arial" w:cs="Arial"/>
          <w:color w:val="000000"/>
          <w:szCs w:val="21"/>
          <w:shd w:val="clear" w:color="auto" w:fill="FFFFFF"/>
        </w:rPr>
        <w:t xml:space="preserve"> 110 </w:t>
      </w:r>
      <w:r>
        <w:rPr>
          <w:rFonts w:ascii="Arial" w:hAnsi="Arial" w:cs="Arial"/>
          <w:color w:val="000000"/>
          <w:szCs w:val="21"/>
          <w:shd w:val="clear" w:color="auto" w:fill="FFFFFF"/>
        </w:rPr>
        <w:t>医疗急救</w:t>
      </w:r>
      <w:r>
        <w:rPr>
          <w:rFonts w:ascii="Arial" w:hAnsi="Arial" w:cs="Arial"/>
          <w:color w:val="000000"/>
          <w:szCs w:val="21"/>
          <w:shd w:val="clear" w:color="auto" w:fill="FFFFFF"/>
        </w:rPr>
        <w:t>120</w:t>
      </w:r>
    </w:p>
    <w:p w:rsidR="0067716C" w:rsidRDefault="0067716C">
      <w:r>
        <w:rPr>
          <w:rFonts w:ascii="Arial" w:hAnsi="Arial" w:cs="Arial"/>
          <w:color w:val="000000"/>
          <w:szCs w:val="21"/>
          <w:shd w:val="clear" w:color="auto" w:fill="FFFFFF"/>
        </w:rPr>
        <w:t>三、实验室突发事故应急处理预案：</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（一）实验室火灾应急处理预案：</w:t>
      </w:r>
      <w:r>
        <w:rPr>
          <w:rFonts w:ascii="Arial" w:hAnsi="Arial" w:cs="Arial"/>
          <w:color w:val="000000"/>
          <w:szCs w:val="21"/>
        </w:rPr>
        <w:br/>
      </w:r>
      <w:r>
        <w:rPr>
          <w:rFonts w:ascii="Arial" w:hAnsi="Arial" w:cs="Arial"/>
          <w:color w:val="000000"/>
          <w:szCs w:val="21"/>
          <w:shd w:val="clear" w:color="auto" w:fill="FFFFFF"/>
        </w:rPr>
        <w:t>    1</w:t>
      </w:r>
      <w:r>
        <w:rPr>
          <w:rFonts w:ascii="Arial" w:hAnsi="Arial" w:cs="Arial"/>
          <w:color w:val="000000"/>
          <w:szCs w:val="21"/>
          <w:shd w:val="clear" w:color="auto" w:fill="FFFFFF"/>
        </w:rPr>
        <w:t>、发现火情，现场工作人员立即采取措施处理，防止火势蔓延并迅速报告；</w:t>
      </w:r>
      <w:r>
        <w:rPr>
          <w:rFonts w:ascii="Arial" w:hAnsi="Arial" w:cs="Arial"/>
          <w:color w:val="000000"/>
          <w:szCs w:val="21"/>
        </w:rPr>
        <w:br/>
      </w:r>
      <w:r>
        <w:rPr>
          <w:rFonts w:ascii="Arial" w:hAnsi="Arial" w:cs="Arial"/>
          <w:color w:val="000000"/>
          <w:szCs w:val="21"/>
          <w:shd w:val="clear" w:color="auto" w:fill="FFFFFF"/>
        </w:rPr>
        <w:t>    2</w:t>
      </w:r>
      <w:r>
        <w:rPr>
          <w:rFonts w:ascii="Arial" w:hAnsi="Arial" w:cs="Arial"/>
          <w:color w:val="000000"/>
          <w:szCs w:val="21"/>
          <w:shd w:val="clear" w:color="auto" w:fill="FFFFFF"/>
        </w:rPr>
        <w:t>、确定火灾发生的位置，判断出火灾发生的原因，如压缩气体、液化气体、易燃液体、易燃物品、自燃物品等；</w:t>
      </w:r>
      <w:r>
        <w:rPr>
          <w:rFonts w:ascii="Arial" w:hAnsi="Arial" w:cs="Arial"/>
          <w:color w:val="000000"/>
          <w:szCs w:val="21"/>
        </w:rPr>
        <w:br/>
      </w:r>
      <w:r>
        <w:rPr>
          <w:rFonts w:ascii="Arial" w:hAnsi="Arial" w:cs="Arial"/>
          <w:color w:val="000000"/>
          <w:szCs w:val="21"/>
          <w:shd w:val="clear" w:color="auto" w:fill="FFFFFF"/>
        </w:rPr>
        <w:t>    3</w:t>
      </w:r>
      <w:r>
        <w:rPr>
          <w:rFonts w:ascii="Arial" w:hAnsi="Arial" w:cs="Arial"/>
          <w:color w:val="000000"/>
          <w:szCs w:val="21"/>
          <w:shd w:val="clear" w:color="auto" w:fill="FFFFFF"/>
        </w:rPr>
        <w:t>、明确火灾周围环境，判断出是否有重大危险源分布及是否会带来次生灾难发生；</w:t>
      </w:r>
      <w:r>
        <w:rPr>
          <w:rFonts w:ascii="Arial" w:hAnsi="Arial" w:cs="Arial"/>
          <w:color w:val="000000"/>
          <w:szCs w:val="21"/>
        </w:rPr>
        <w:br/>
      </w:r>
      <w:r>
        <w:rPr>
          <w:rFonts w:ascii="Arial" w:hAnsi="Arial" w:cs="Arial"/>
          <w:color w:val="000000"/>
          <w:szCs w:val="21"/>
          <w:shd w:val="clear" w:color="auto" w:fill="FFFFFF"/>
        </w:rPr>
        <w:t>    4</w:t>
      </w:r>
      <w:r>
        <w:rPr>
          <w:rFonts w:ascii="Arial" w:hAnsi="Arial" w:cs="Arial"/>
          <w:color w:val="000000"/>
          <w:szCs w:val="21"/>
          <w:shd w:val="clear" w:color="auto" w:fill="FFFFFF"/>
        </w:rPr>
        <w:t>、明确救灾的基本方法，并采取相应措施，按照应急处置程序采用适当的消防器材进行扑救；包括木材、布料、纸张、橡胶以及塑料等的固体可燃材料的火灾，可采用水冷却法，</w:t>
      </w:r>
      <w:r>
        <w:rPr>
          <w:rFonts w:ascii="Arial" w:hAnsi="Arial" w:cs="Arial"/>
          <w:color w:val="000000"/>
          <w:szCs w:val="21"/>
          <w:shd w:val="clear" w:color="auto" w:fill="FFFFFF"/>
        </w:rPr>
        <w:lastRenderedPageBreak/>
        <w:t>但对珍贵图书、档案应使用二氧化碳、卤代烷、干粉灭火剂灭火。</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易燃可燃液体、易燃气体和油脂类等化学药品火灾，使用大剂量泡沫灭火剂、干粉灭火剂将液体火灾扑灭。带电电气设备火灾，应切断电源后再灭火，因现场情况及其他原因，不能断电，需要带电灭火时，应使用沙子或干粉灭火器，不能使用泡沫灭火器或水。</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可燃金属，如镁、钠、钾及其合金等火灾，应用特殊的灭火剂，如干砂或干粉灭火器等来灭火。</w:t>
      </w:r>
      <w:r>
        <w:rPr>
          <w:rFonts w:ascii="Arial" w:hAnsi="Arial" w:cs="Arial"/>
          <w:color w:val="000000"/>
          <w:szCs w:val="21"/>
        </w:rPr>
        <w:br/>
      </w:r>
      <w:r>
        <w:rPr>
          <w:rFonts w:ascii="Arial" w:hAnsi="Arial" w:cs="Arial"/>
          <w:color w:val="000000"/>
          <w:szCs w:val="21"/>
          <w:shd w:val="clear" w:color="auto" w:fill="FFFFFF"/>
        </w:rPr>
        <w:t>    5</w:t>
      </w:r>
      <w:r>
        <w:rPr>
          <w:rFonts w:ascii="Arial" w:hAnsi="Arial" w:cs="Arial"/>
          <w:color w:val="000000"/>
          <w:szCs w:val="21"/>
          <w:shd w:val="clear" w:color="auto" w:fill="FFFFFF"/>
        </w:rPr>
        <w:t>、依据可能发生的危险化学品事故类别、危害程度级别，划定危险区，对事故现场周边区域进行隔离和疏导；</w:t>
      </w:r>
      <w:r>
        <w:rPr>
          <w:rFonts w:ascii="Arial" w:hAnsi="Arial" w:cs="Arial"/>
          <w:color w:val="000000"/>
          <w:szCs w:val="21"/>
        </w:rPr>
        <w:br/>
      </w:r>
      <w:r>
        <w:rPr>
          <w:rFonts w:ascii="Arial" w:hAnsi="Arial" w:cs="Arial"/>
          <w:color w:val="000000"/>
          <w:szCs w:val="21"/>
          <w:shd w:val="clear" w:color="auto" w:fill="FFFFFF"/>
        </w:rPr>
        <w:t>    6</w:t>
      </w:r>
      <w:r>
        <w:rPr>
          <w:rFonts w:ascii="Arial" w:hAnsi="Arial" w:cs="Arial"/>
          <w:color w:val="000000"/>
          <w:szCs w:val="21"/>
          <w:shd w:val="clear" w:color="auto" w:fill="FFFFFF"/>
        </w:rPr>
        <w:t>、视火情拨打</w:t>
      </w:r>
      <w:r>
        <w:rPr>
          <w:rFonts w:ascii="Arial" w:hAnsi="Arial" w:cs="Arial"/>
          <w:color w:val="000000"/>
          <w:szCs w:val="21"/>
          <w:shd w:val="clear" w:color="auto" w:fill="FFFFFF"/>
        </w:rPr>
        <w:t>“119”</w:t>
      </w:r>
      <w:r>
        <w:rPr>
          <w:rFonts w:ascii="Arial" w:hAnsi="Arial" w:cs="Arial"/>
          <w:color w:val="000000"/>
          <w:szCs w:val="21"/>
          <w:shd w:val="clear" w:color="auto" w:fill="FFFFFF"/>
        </w:rPr>
        <w:t>报警求救，并到明显位置引导消防车。</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（二）实验室爆炸应急处理预案：</w:t>
      </w:r>
      <w:r>
        <w:rPr>
          <w:rFonts w:ascii="Arial" w:hAnsi="Arial" w:cs="Arial"/>
          <w:color w:val="000000"/>
          <w:szCs w:val="21"/>
        </w:rPr>
        <w:br/>
      </w:r>
      <w:r>
        <w:rPr>
          <w:rFonts w:ascii="Arial" w:hAnsi="Arial" w:cs="Arial"/>
          <w:color w:val="000000"/>
          <w:szCs w:val="21"/>
          <w:shd w:val="clear" w:color="auto" w:fill="FFFFFF"/>
        </w:rPr>
        <w:t>    1</w:t>
      </w:r>
      <w:r>
        <w:rPr>
          <w:rFonts w:ascii="Arial" w:hAnsi="Arial" w:cs="Arial"/>
          <w:color w:val="000000"/>
          <w:szCs w:val="21"/>
          <w:shd w:val="clear" w:color="auto" w:fill="FFFFFF"/>
        </w:rPr>
        <w:t>、实验室爆炸发生时，实验室负责人或安全员在其认为安全的情况下必需及时切断电源和管道阀门；</w:t>
      </w:r>
      <w:r>
        <w:rPr>
          <w:rFonts w:ascii="Arial" w:hAnsi="Arial" w:cs="Arial"/>
          <w:color w:val="000000"/>
          <w:szCs w:val="21"/>
        </w:rPr>
        <w:br/>
      </w:r>
      <w:r>
        <w:rPr>
          <w:rFonts w:ascii="Arial" w:hAnsi="Arial" w:cs="Arial"/>
          <w:color w:val="000000"/>
          <w:szCs w:val="21"/>
          <w:shd w:val="clear" w:color="auto" w:fill="FFFFFF"/>
        </w:rPr>
        <w:t>    2</w:t>
      </w:r>
      <w:r>
        <w:rPr>
          <w:rFonts w:ascii="Arial" w:hAnsi="Arial" w:cs="Arial"/>
          <w:color w:val="000000"/>
          <w:szCs w:val="21"/>
          <w:shd w:val="clear" w:color="auto" w:fill="FFFFFF"/>
        </w:rPr>
        <w:t>、所有人员应听从临时召集人的安排，有组织的通过安全出口或用其他方法迅速撤离爆炸现场。</w:t>
      </w:r>
      <w:r>
        <w:rPr>
          <w:rFonts w:ascii="Arial" w:hAnsi="Arial" w:cs="Arial"/>
          <w:color w:val="000000"/>
          <w:szCs w:val="21"/>
        </w:rPr>
        <w:br/>
      </w:r>
      <w:r>
        <w:rPr>
          <w:rFonts w:ascii="Arial" w:hAnsi="Arial" w:cs="Arial"/>
          <w:color w:val="000000"/>
          <w:szCs w:val="21"/>
          <w:shd w:val="clear" w:color="auto" w:fill="FFFFFF"/>
        </w:rPr>
        <w:t>    3</w:t>
      </w:r>
      <w:r>
        <w:rPr>
          <w:rFonts w:ascii="Arial" w:hAnsi="Arial" w:cs="Arial"/>
          <w:color w:val="000000"/>
          <w:szCs w:val="21"/>
          <w:shd w:val="clear" w:color="auto" w:fill="FFFFFF"/>
        </w:rPr>
        <w:t>、应急预案领导小组负责安排抢救工作和人员安置工作。</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（三）实验室中毒应急处理预案：</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实验中若感觉咽喉灼痛、嘴唇脱色或发绀，胃部痉挛或恶心呕吐等症状时，则可能是中毒所致。视中毒原因施以下述急救后，立即送医院治疗，不得延误。</w:t>
      </w:r>
      <w:r>
        <w:rPr>
          <w:rFonts w:ascii="Arial" w:hAnsi="Arial" w:cs="Arial"/>
          <w:color w:val="000000"/>
          <w:szCs w:val="21"/>
        </w:rPr>
        <w:br/>
      </w:r>
      <w:r>
        <w:rPr>
          <w:rFonts w:ascii="Arial" w:hAnsi="Arial" w:cs="Arial"/>
          <w:color w:val="000000"/>
          <w:szCs w:val="21"/>
          <w:shd w:val="clear" w:color="auto" w:fill="FFFFFF"/>
        </w:rPr>
        <w:t>    1</w:t>
      </w:r>
      <w:r>
        <w:rPr>
          <w:rFonts w:ascii="Arial" w:hAnsi="Arial" w:cs="Arial"/>
          <w:color w:val="000000"/>
          <w:szCs w:val="21"/>
          <w:shd w:val="clear" w:color="auto" w:fill="FFFFFF"/>
        </w:rPr>
        <w:t>、首先将中毒者转移到安全地带，解开领扣，使其呼吸通畅，让中毒者呼吸到新鲜空气；</w:t>
      </w:r>
      <w:r>
        <w:rPr>
          <w:rFonts w:ascii="Arial" w:hAnsi="Arial" w:cs="Arial"/>
          <w:color w:val="000000"/>
          <w:szCs w:val="21"/>
        </w:rPr>
        <w:br/>
      </w:r>
      <w:r>
        <w:rPr>
          <w:rFonts w:ascii="Arial" w:hAnsi="Arial" w:cs="Arial"/>
          <w:color w:val="000000"/>
          <w:szCs w:val="21"/>
          <w:shd w:val="clear" w:color="auto" w:fill="FFFFFF"/>
        </w:rPr>
        <w:t>    2</w:t>
      </w:r>
      <w:r>
        <w:rPr>
          <w:rFonts w:ascii="Arial" w:hAnsi="Arial" w:cs="Arial"/>
          <w:color w:val="000000"/>
          <w:szCs w:val="21"/>
          <w:shd w:val="clear" w:color="auto" w:fill="FFFFFF"/>
        </w:rPr>
        <w:t>、误服毒物中毒者，</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须立即引吐、洗胃及导泻，患者清醒而又合作，宜饮大量清水引吐，亦可用药物引吐。对引吐效果不好或昏迷者，应立即送医院用胃管洗胃。孕妇应慎用催吐救援。</w:t>
      </w:r>
      <w:r>
        <w:rPr>
          <w:rFonts w:ascii="Arial" w:hAnsi="Arial" w:cs="Arial"/>
          <w:color w:val="000000"/>
          <w:szCs w:val="21"/>
        </w:rPr>
        <w:br/>
      </w:r>
      <w:r>
        <w:rPr>
          <w:rFonts w:ascii="Arial" w:hAnsi="Arial" w:cs="Arial"/>
          <w:color w:val="000000"/>
          <w:szCs w:val="21"/>
          <w:shd w:val="clear" w:color="auto" w:fill="FFFFFF"/>
        </w:rPr>
        <w:t>    3</w:t>
      </w:r>
      <w:r>
        <w:rPr>
          <w:rFonts w:ascii="Arial" w:hAnsi="Arial" w:cs="Arial"/>
          <w:color w:val="000000"/>
          <w:szCs w:val="21"/>
          <w:shd w:val="clear" w:color="auto" w:fill="FFFFFF"/>
        </w:rPr>
        <w:t>、重金属盐中毒者，喝一杯含有几克</w:t>
      </w:r>
      <w:r>
        <w:rPr>
          <w:rFonts w:ascii="Arial" w:hAnsi="Arial" w:cs="Arial"/>
          <w:color w:val="000000"/>
          <w:szCs w:val="21"/>
          <w:shd w:val="clear" w:color="auto" w:fill="FFFFFF"/>
        </w:rPr>
        <w:t>MgSO4</w:t>
      </w:r>
      <w:r>
        <w:rPr>
          <w:rFonts w:ascii="Arial" w:hAnsi="Arial" w:cs="Arial"/>
          <w:color w:val="000000"/>
          <w:szCs w:val="21"/>
          <w:shd w:val="clear" w:color="auto" w:fill="FFFFFF"/>
        </w:rPr>
        <w:t>的水溶液，立即就医。不要服催吐药，以免引起危险或使病情复杂化。</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砷和汞化物中毒者，必须紧急就医。</w:t>
      </w:r>
      <w:r>
        <w:rPr>
          <w:rFonts w:ascii="Arial" w:hAnsi="Arial" w:cs="Arial"/>
          <w:color w:val="000000"/>
          <w:szCs w:val="21"/>
        </w:rPr>
        <w:br/>
      </w:r>
      <w:r>
        <w:rPr>
          <w:rFonts w:ascii="Arial" w:hAnsi="Arial" w:cs="Arial"/>
          <w:color w:val="000000"/>
          <w:szCs w:val="21"/>
          <w:shd w:val="clear" w:color="auto" w:fill="FFFFFF"/>
        </w:rPr>
        <w:t>    4</w:t>
      </w:r>
      <w:r>
        <w:rPr>
          <w:rFonts w:ascii="Arial" w:hAnsi="Arial" w:cs="Arial"/>
          <w:color w:val="000000"/>
          <w:szCs w:val="21"/>
          <w:shd w:val="clear" w:color="auto" w:fill="FFFFFF"/>
        </w:rPr>
        <w:t>、吸入刺激性气体中毒者，应立即将患者转移离开中毒现场，给予</w:t>
      </w:r>
      <w:r>
        <w:rPr>
          <w:rFonts w:ascii="Arial" w:hAnsi="Arial" w:cs="Arial"/>
          <w:color w:val="000000"/>
          <w:szCs w:val="21"/>
          <w:shd w:val="clear" w:color="auto" w:fill="FFFFFF"/>
        </w:rPr>
        <w:t>2%~5%</w:t>
      </w:r>
      <w:r>
        <w:rPr>
          <w:rFonts w:ascii="Arial" w:hAnsi="Arial" w:cs="Arial"/>
          <w:color w:val="000000"/>
          <w:szCs w:val="21"/>
          <w:shd w:val="clear" w:color="auto" w:fill="FFFFFF"/>
        </w:rPr>
        <w:t>碳酸氢钠溶液雾化吸入、吸氧。气管痉挛者应酌情给解痉挛药物雾化吸入。应急人员一般应配置过滤式防毒面罩、防毒服装、防毒手套、防毒靴等。</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（四）实验室触电应急处理预案：</w:t>
      </w:r>
      <w:r>
        <w:rPr>
          <w:rFonts w:ascii="Arial" w:hAnsi="Arial" w:cs="Arial"/>
          <w:color w:val="000000"/>
          <w:szCs w:val="21"/>
        </w:rPr>
        <w:br/>
      </w:r>
      <w:r>
        <w:rPr>
          <w:rFonts w:ascii="Arial" w:hAnsi="Arial" w:cs="Arial"/>
          <w:color w:val="000000"/>
          <w:szCs w:val="21"/>
          <w:shd w:val="clear" w:color="auto" w:fill="FFFFFF"/>
        </w:rPr>
        <w:t>    1</w:t>
      </w:r>
      <w:r>
        <w:rPr>
          <w:rFonts w:ascii="Arial" w:hAnsi="Arial" w:cs="Arial"/>
          <w:color w:val="000000"/>
          <w:szCs w:val="21"/>
          <w:shd w:val="clear" w:color="auto" w:fill="FFFFFF"/>
        </w:rPr>
        <w:t>、触电急救的原则是在现场采取积极措施保护伤员生命。</w:t>
      </w:r>
      <w:r>
        <w:rPr>
          <w:rFonts w:ascii="Arial" w:hAnsi="Arial" w:cs="Arial"/>
          <w:color w:val="000000"/>
          <w:szCs w:val="21"/>
        </w:rPr>
        <w:br/>
      </w:r>
      <w:r>
        <w:rPr>
          <w:rFonts w:ascii="Arial" w:hAnsi="Arial" w:cs="Arial"/>
          <w:color w:val="000000"/>
          <w:szCs w:val="21"/>
          <w:shd w:val="clear" w:color="auto" w:fill="FFFFFF"/>
        </w:rPr>
        <w:t>    2</w:t>
      </w:r>
      <w:r>
        <w:rPr>
          <w:rFonts w:ascii="Arial" w:hAnsi="Arial" w:cs="Arial"/>
          <w:color w:val="000000"/>
          <w:szCs w:val="21"/>
          <w:shd w:val="clear" w:color="auto" w:fill="FFFFFF"/>
        </w:rPr>
        <w:t>、触电急救，首先要使触电者迅速脱离电源，越快越好，触电者未脱离电源前，救护人员不准用手直接触及伤员。使伤者脱离电源方法：</w:t>
      </w:r>
      <w:r>
        <w:rPr>
          <w:rFonts w:ascii="Arial" w:hAnsi="Arial" w:cs="Arial"/>
          <w:color w:val="000000"/>
          <w:szCs w:val="21"/>
          <w:shd w:val="clear" w:color="auto" w:fill="FFFFFF"/>
        </w:rPr>
        <w:t xml:space="preserve"> </w:t>
      </w:r>
      <w:r>
        <w:rPr>
          <w:rFonts w:ascii="宋体" w:eastAsia="宋体" w:hAnsi="宋体" w:cs="宋体" w:hint="eastAsia"/>
          <w:color w:val="000000"/>
          <w:szCs w:val="21"/>
          <w:shd w:val="clear" w:color="auto" w:fill="FFFFFF"/>
        </w:rPr>
        <w:t>⑴</w:t>
      </w:r>
      <w:r>
        <w:rPr>
          <w:rFonts w:ascii="Arial" w:hAnsi="Arial" w:cs="Arial"/>
          <w:color w:val="000000"/>
          <w:szCs w:val="21"/>
          <w:shd w:val="clear" w:color="auto" w:fill="FFFFFF"/>
        </w:rPr>
        <w:t>切断电源开关；</w:t>
      </w:r>
      <w:r>
        <w:rPr>
          <w:rFonts w:ascii="Arial" w:hAnsi="Arial" w:cs="Arial"/>
          <w:color w:val="000000"/>
          <w:szCs w:val="21"/>
          <w:shd w:val="clear" w:color="auto" w:fill="FFFFFF"/>
        </w:rPr>
        <w:t xml:space="preserve"> </w:t>
      </w:r>
      <w:r>
        <w:rPr>
          <w:rFonts w:ascii="宋体" w:eastAsia="宋体" w:hAnsi="宋体" w:cs="宋体" w:hint="eastAsia"/>
          <w:color w:val="000000"/>
          <w:szCs w:val="21"/>
          <w:shd w:val="clear" w:color="auto" w:fill="FFFFFF"/>
        </w:rPr>
        <w:t>⑵</w:t>
      </w:r>
      <w:r>
        <w:rPr>
          <w:rFonts w:ascii="Arial" w:hAnsi="Arial" w:cs="Arial"/>
          <w:color w:val="000000"/>
          <w:szCs w:val="21"/>
          <w:shd w:val="clear" w:color="auto" w:fill="FFFFFF"/>
        </w:rPr>
        <w:t>若电源开关较远，可用干燥的木橇，竹竿等挑开触电者身上的电线或带电设备；</w:t>
      </w:r>
      <w:r>
        <w:rPr>
          <w:rFonts w:ascii="Arial" w:hAnsi="Arial" w:cs="Arial"/>
          <w:color w:val="000000"/>
          <w:szCs w:val="21"/>
          <w:shd w:val="clear" w:color="auto" w:fill="FFFFFF"/>
        </w:rPr>
        <w:t xml:space="preserve"> </w:t>
      </w:r>
      <w:r>
        <w:rPr>
          <w:rFonts w:ascii="宋体" w:eastAsia="宋体" w:hAnsi="宋体" w:cs="宋体" w:hint="eastAsia"/>
          <w:color w:val="000000"/>
          <w:szCs w:val="21"/>
          <w:shd w:val="clear" w:color="auto" w:fill="FFFFFF"/>
        </w:rPr>
        <w:t>⑶</w:t>
      </w:r>
      <w:r>
        <w:rPr>
          <w:rFonts w:ascii="Arial" w:hAnsi="Arial" w:cs="Arial"/>
          <w:color w:val="000000"/>
          <w:szCs w:val="21"/>
          <w:shd w:val="clear" w:color="auto" w:fill="FFFFFF"/>
        </w:rPr>
        <w:t>可用几层干燥的衣服将手包住，或者站在干燥的木板上，拉触电者的衣服，使其脱离电源；</w:t>
      </w:r>
      <w:r>
        <w:rPr>
          <w:rFonts w:ascii="Arial" w:hAnsi="Arial" w:cs="Arial"/>
          <w:color w:val="000000"/>
          <w:szCs w:val="21"/>
        </w:rPr>
        <w:br/>
      </w:r>
      <w:r>
        <w:rPr>
          <w:rFonts w:ascii="Arial" w:hAnsi="Arial" w:cs="Arial"/>
          <w:color w:val="000000"/>
          <w:szCs w:val="21"/>
          <w:shd w:val="clear" w:color="auto" w:fill="FFFFFF"/>
        </w:rPr>
        <w:t>    3</w:t>
      </w:r>
      <w:r>
        <w:rPr>
          <w:rFonts w:ascii="Arial" w:hAnsi="Arial" w:cs="Arial"/>
          <w:color w:val="000000"/>
          <w:szCs w:val="21"/>
          <w:shd w:val="clear" w:color="auto" w:fill="FFFFFF"/>
        </w:rPr>
        <w:t>、触电者脱离电源后，应视其神志是否清醒，神志清醒者，应使其就地躺平，严密观察，暂时不要站立或走动；如神志不清，应就地仰面躺平，且确保气道通畅，并于</w:t>
      </w:r>
      <w:r>
        <w:rPr>
          <w:rFonts w:ascii="Arial" w:hAnsi="Arial" w:cs="Arial"/>
          <w:color w:val="000000"/>
          <w:szCs w:val="21"/>
          <w:shd w:val="clear" w:color="auto" w:fill="FFFFFF"/>
        </w:rPr>
        <w:t>5</w:t>
      </w:r>
      <w:r>
        <w:rPr>
          <w:rFonts w:ascii="Arial" w:hAnsi="Arial" w:cs="Arial"/>
          <w:color w:val="000000"/>
          <w:szCs w:val="21"/>
          <w:shd w:val="clear" w:color="auto" w:fill="FFFFFF"/>
        </w:rPr>
        <w:t>秒时间间隔呼叫伤员或轻拍其肩膀，以判定伤员是否意识丧失。禁止摇动伤员头部呼叫伤员。</w:t>
      </w:r>
      <w:r>
        <w:rPr>
          <w:rFonts w:ascii="Arial" w:hAnsi="Arial" w:cs="Arial"/>
          <w:color w:val="000000"/>
          <w:szCs w:val="21"/>
        </w:rPr>
        <w:br/>
      </w:r>
      <w:r>
        <w:rPr>
          <w:rFonts w:ascii="Arial" w:hAnsi="Arial" w:cs="Arial"/>
          <w:color w:val="000000"/>
          <w:szCs w:val="21"/>
          <w:shd w:val="clear" w:color="auto" w:fill="FFFFFF"/>
        </w:rPr>
        <w:t>    4</w:t>
      </w:r>
      <w:r>
        <w:rPr>
          <w:rFonts w:ascii="Arial" w:hAnsi="Arial" w:cs="Arial"/>
          <w:color w:val="000000"/>
          <w:szCs w:val="21"/>
          <w:shd w:val="clear" w:color="auto" w:fill="FFFFFF"/>
        </w:rPr>
        <w:t>、抢救的伤员应立即就地坚持用人工肺复苏法正确抢救，并设法联系校医务室接替救治。</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（五）实验室化学灼伤应急处理预案：</w:t>
      </w:r>
      <w:r>
        <w:rPr>
          <w:rFonts w:ascii="Arial" w:hAnsi="Arial" w:cs="Arial"/>
          <w:color w:val="000000"/>
          <w:szCs w:val="21"/>
        </w:rPr>
        <w:br/>
      </w:r>
      <w:r>
        <w:rPr>
          <w:rFonts w:ascii="Arial" w:hAnsi="Arial" w:cs="Arial"/>
          <w:color w:val="000000"/>
          <w:szCs w:val="21"/>
          <w:shd w:val="clear" w:color="auto" w:fill="FFFFFF"/>
        </w:rPr>
        <w:t>    1</w:t>
      </w:r>
      <w:r>
        <w:rPr>
          <w:rFonts w:ascii="Arial" w:hAnsi="Arial" w:cs="Arial"/>
          <w:color w:val="000000"/>
          <w:szCs w:val="21"/>
          <w:shd w:val="clear" w:color="auto" w:fill="FFFFFF"/>
        </w:rPr>
        <w:t>、强酸、强碱及其它一些化学物质，具有强烈的刺激性和腐蚀作用，发生这些化学灼伤时，应用大量流动清水冲洗，再分别用低浓度的（</w:t>
      </w:r>
      <w:r>
        <w:rPr>
          <w:rFonts w:ascii="Arial" w:hAnsi="Arial" w:cs="Arial"/>
          <w:color w:val="000000"/>
          <w:szCs w:val="21"/>
          <w:shd w:val="clear" w:color="auto" w:fill="FFFFFF"/>
        </w:rPr>
        <w:t>2%~5%</w:t>
      </w:r>
      <w:r>
        <w:rPr>
          <w:rFonts w:ascii="Arial" w:hAnsi="Arial" w:cs="Arial"/>
          <w:color w:val="000000"/>
          <w:szCs w:val="21"/>
          <w:shd w:val="clear" w:color="auto" w:fill="FFFFFF"/>
        </w:rPr>
        <w:t>）弱碱（强酸引起的）、弱酸（强碱引起的）进行中和。处理后，再依据情况而定，作下一步处理。</w:t>
      </w:r>
      <w:r>
        <w:rPr>
          <w:rFonts w:ascii="Arial" w:hAnsi="Arial" w:cs="Arial"/>
          <w:color w:val="000000"/>
          <w:szCs w:val="21"/>
        </w:rPr>
        <w:br/>
      </w:r>
      <w:r>
        <w:rPr>
          <w:rFonts w:ascii="Arial" w:hAnsi="Arial" w:cs="Arial"/>
          <w:color w:val="000000"/>
          <w:szCs w:val="21"/>
          <w:shd w:val="clear" w:color="auto" w:fill="FFFFFF"/>
        </w:rPr>
        <w:t>    2</w:t>
      </w:r>
      <w:r>
        <w:rPr>
          <w:rFonts w:ascii="Arial" w:hAnsi="Arial" w:cs="Arial"/>
          <w:color w:val="000000"/>
          <w:szCs w:val="21"/>
          <w:shd w:val="clear" w:color="auto" w:fill="FFFFFF"/>
        </w:rPr>
        <w:t>、溅入眼内时，在现场立即就近用大量清水或生理盐水彻底冲洗。每一实验室楼层内备有专用洗眼水龙头。冲洗时，眼睛置于水龙头上方，水向上冲洗眼睛冲洗，时间应不少于</w:t>
      </w:r>
      <w:r>
        <w:rPr>
          <w:rFonts w:ascii="Arial" w:hAnsi="Arial" w:cs="Arial"/>
          <w:color w:val="000000"/>
          <w:szCs w:val="21"/>
          <w:shd w:val="clear" w:color="auto" w:fill="FFFFFF"/>
        </w:rPr>
        <w:t>15</w:t>
      </w:r>
      <w:r>
        <w:rPr>
          <w:rFonts w:ascii="Arial" w:hAnsi="Arial" w:cs="Arial"/>
          <w:color w:val="000000"/>
          <w:szCs w:val="21"/>
          <w:shd w:val="clear" w:color="auto" w:fill="FFFFFF"/>
        </w:rPr>
        <w:t>分钟，切不可因疼痛而紧闭眼睛。处理后，再送眼科医院治疗。</w:t>
      </w:r>
    </w:p>
    <w:sectPr w:rsidR="0067716C" w:rsidSect="007E66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675" w:rsidRDefault="00CB6675" w:rsidP="00F82E0E">
      <w:r>
        <w:separator/>
      </w:r>
    </w:p>
  </w:endnote>
  <w:endnote w:type="continuationSeparator" w:id="1">
    <w:p w:rsidR="00CB6675" w:rsidRDefault="00CB6675" w:rsidP="00F82E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675" w:rsidRDefault="00CB6675" w:rsidP="00F82E0E">
      <w:r>
        <w:separator/>
      </w:r>
    </w:p>
  </w:footnote>
  <w:footnote w:type="continuationSeparator" w:id="1">
    <w:p w:rsidR="00CB6675" w:rsidRDefault="00CB6675" w:rsidP="00F82E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16C"/>
    <w:rsid w:val="00350003"/>
    <w:rsid w:val="00520D3F"/>
    <w:rsid w:val="0067716C"/>
    <w:rsid w:val="007E663B"/>
    <w:rsid w:val="00CB6675"/>
    <w:rsid w:val="00F82E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3B"/>
    <w:pPr>
      <w:widowControl w:val="0"/>
      <w:jc w:val="both"/>
    </w:pPr>
  </w:style>
  <w:style w:type="paragraph" w:styleId="1">
    <w:name w:val="heading 1"/>
    <w:basedOn w:val="a"/>
    <w:link w:val="1Char"/>
    <w:uiPriority w:val="9"/>
    <w:qFormat/>
    <w:rsid w:val="0067716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7716C"/>
    <w:rPr>
      <w:rFonts w:ascii="宋体" w:eastAsia="宋体" w:hAnsi="宋体" w:cs="宋体"/>
      <w:b/>
      <w:bCs/>
      <w:kern w:val="36"/>
      <w:sz w:val="48"/>
      <w:szCs w:val="48"/>
    </w:rPr>
  </w:style>
  <w:style w:type="paragraph" w:styleId="a3">
    <w:name w:val="header"/>
    <w:basedOn w:val="a"/>
    <w:link w:val="Char"/>
    <w:uiPriority w:val="99"/>
    <w:semiHidden/>
    <w:unhideWhenUsed/>
    <w:rsid w:val="00F82E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2E0E"/>
    <w:rPr>
      <w:sz w:val="18"/>
      <w:szCs w:val="18"/>
    </w:rPr>
  </w:style>
  <w:style w:type="paragraph" w:styleId="a4">
    <w:name w:val="footer"/>
    <w:basedOn w:val="a"/>
    <w:link w:val="Char0"/>
    <w:uiPriority w:val="99"/>
    <w:semiHidden/>
    <w:unhideWhenUsed/>
    <w:rsid w:val="00F82E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2E0E"/>
    <w:rPr>
      <w:sz w:val="18"/>
      <w:szCs w:val="18"/>
    </w:rPr>
  </w:style>
</w:styles>
</file>

<file path=word/webSettings.xml><?xml version="1.0" encoding="utf-8"?>
<w:webSettings xmlns:r="http://schemas.openxmlformats.org/officeDocument/2006/relationships" xmlns:w="http://schemas.openxmlformats.org/wordprocessingml/2006/main">
  <w:divs>
    <w:div w:id="5294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2433</Characters>
  <Application>Microsoft Office Word</Application>
  <DocSecurity>0</DocSecurity>
  <Lines>20</Lines>
  <Paragraphs>5</Paragraphs>
  <ScaleCrop>false</ScaleCrop>
  <Company>China</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3</cp:revision>
  <dcterms:created xsi:type="dcterms:W3CDTF">2016-05-03T00:26:00Z</dcterms:created>
  <dcterms:modified xsi:type="dcterms:W3CDTF">2016-05-20T07:02:00Z</dcterms:modified>
</cp:coreProperties>
</file>